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83" w:rsidRDefault="000A3E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-255905</wp:posOffset>
            </wp:positionV>
            <wp:extent cx="1435735" cy="407035"/>
            <wp:effectExtent l="0" t="0" r="0" b="0"/>
            <wp:wrapNone/>
            <wp:docPr id="4" name="Рисунок 4" descr="Логотип ЛексПроф с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Логотип ЛексПроф с подпис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07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-209550</wp:posOffset>
            </wp:positionV>
            <wp:extent cx="1266825" cy="481330"/>
            <wp:effectExtent l="0" t="0" r="9525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13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-234315</wp:posOffset>
            </wp:positionV>
            <wp:extent cx="922655" cy="1120140"/>
            <wp:effectExtent l="0" t="0" r="0" b="3810"/>
            <wp:wrapNone/>
            <wp:docPr id="7" name="Рисунок 3" descr="GRATAUSCON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GRATAUSCONSA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01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-272415</wp:posOffset>
            </wp:positionV>
            <wp:extent cx="1219200" cy="608965"/>
            <wp:effectExtent l="0" t="0" r="0" b="635"/>
            <wp:wrapNone/>
            <wp:docPr id="8" name="Рисунок 5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 descr="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89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-239395</wp:posOffset>
            </wp:positionV>
            <wp:extent cx="1036955" cy="890905"/>
            <wp:effectExtent l="0" t="0" r="0" b="4445"/>
            <wp:wrapNone/>
            <wp:docPr id="9" name="Рисунок 2" descr="Логотип АЮ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" descr="Логотип АЮ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8909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47C83" w:rsidRDefault="00E47C83"/>
    <w:p w:rsidR="00E47C83" w:rsidRDefault="00E47C83"/>
    <w:p w:rsidR="00E47C83" w:rsidRPr="00E47C83" w:rsidRDefault="00E47C83">
      <w:pPr>
        <w:rPr>
          <w:rFonts w:ascii="Verdana" w:hAnsi="Verdana"/>
          <w:sz w:val="26"/>
          <w:szCs w:val="26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9"/>
      </w:tblGrid>
      <w:tr w:rsidR="00FB78DD" w:rsidRPr="0027358C" w:rsidTr="00E47C83">
        <w:tc>
          <w:tcPr>
            <w:tcW w:w="9329" w:type="dxa"/>
            <w:shd w:val="clear" w:color="auto" w:fill="FFFFFF"/>
            <w:vAlign w:val="center"/>
            <w:hideMark/>
          </w:tcPr>
          <w:p w:rsidR="000A3E37" w:rsidRDefault="000A3E37" w:rsidP="00E47C83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Verdana" w:hAnsi="Verdana" w:cs="Arial"/>
                <w:bCs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3740785</wp:posOffset>
                  </wp:positionH>
                  <wp:positionV relativeFrom="paragraph">
                    <wp:posOffset>304165</wp:posOffset>
                  </wp:positionV>
                  <wp:extent cx="1991360" cy="809625"/>
                  <wp:effectExtent l="0" t="0" r="8890" b="9525"/>
                  <wp:wrapNone/>
                  <wp:docPr id="3" name="Рисунок 12" descr="Ц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2" descr="Ц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360" cy="809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A3E37" w:rsidRDefault="000A3E37" w:rsidP="000A3E37">
            <w:pPr>
              <w:rPr>
                <w:rFonts w:ascii="Calibri" w:hAnsi="Calibri" w:cs="Calibri"/>
                <w:b/>
              </w:rPr>
            </w:pPr>
            <w:r>
              <w:rPr>
                <w:rFonts w:ascii="Verdana" w:hAnsi="Verdana" w:cs="Arial"/>
                <w:b/>
                <w:sz w:val="26"/>
                <w:szCs w:val="26"/>
              </w:rPr>
              <w:t>При поддержке:</w:t>
            </w:r>
            <w:r>
              <w:rPr>
                <w:rFonts w:ascii="Calibri" w:hAnsi="Calibri" w:cs="Calibri"/>
                <w:b/>
              </w:rPr>
              <w:t xml:space="preserve"> мэрии г. Новосибирска, </w:t>
            </w:r>
          </w:p>
          <w:p w:rsidR="000A3E37" w:rsidRDefault="000A3E37" w:rsidP="000A3E3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Новосибирского банковского клуба, </w:t>
            </w:r>
          </w:p>
          <w:p w:rsidR="000A3E37" w:rsidRDefault="000A3E37" w:rsidP="000A3E37">
            <w:pPr>
              <w:rPr>
                <w:rFonts w:ascii="Verdana" w:hAnsi="Verdana" w:cs="Arial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</w:rPr>
              <w:t>Адвокатской палаты Новосибирской области</w:t>
            </w:r>
          </w:p>
          <w:p w:rsidR="000A3E37" w:rsidRDefault="000A3E37" w:rsidP="00E47C83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Cs/>
                <w:color w:val="000000" w:themeColor="text1"/>
                <w:sz w:val="26"/>
                <w:szCs w:val="26"/>
              </w:rPr>
            </w:pPr>
          </w:p>
          <w:p w:rsidR="00E47C83" w:rsidRDefault="00E47C83" w:rsidP="00E47C83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6"/>
                <w:szCs w:val="26"/>
              </w:rPr>
            </w:pPr>
            <w:r w:rsidRPr="00E47C83">
              <w:rPr>
                <w:rFonts w:ascii="Verdana" w:hAnsi="Verdana" w:cs="Arial"/>
                <w:bCs/>
                <w:color w:val="000000" w:themeColor="text1"/>
                <w:sz w:val="26"/>
                <w:szCs w:val="26"/>
              </w:rPr>
              <w:t>Панельная дискуссия и круглый</w:t>
            </w:r>
            <w:r w:rsidRPr="00E47C83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̆</w:t>
            </w:r>
            <w:r w:rsidRPr="00E47C83">
              <w:rPr>
                <w:rFonts w:ascii="Verdana" w:hAnsi="Verdana" w:cs="Arial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E47C83">
              <w:rPr>
                <w:rFonts w:ascii="Verdana" w:hAnsi="Verdana" w:cs="Verdana"/>
                <w:bCs/>
                <w:color w:val="000000" w:themeColor="text1"/>
                <w:sz w:val="26"/>
                <w:szCs w:val="26"/>
              </w:rPr>
              <w:t>стол</w:t>
            </w:r>
            <w:r>
              <w:rPr>
                <w:rFonts w:ascii="Verdana" w:hAnsi="Verdana" w:cs="Arial"/>
                <w:bCs/>
                <w:color w:val="000000" w:themeColor="text1"/>
                <w:sz w:val="26"/>
                <w:szCs w:val="26"/>
              </w:rPr>
              <w:br/>
            </w:r>
            <w:r w:rsidRPr="00E47C83">
              <w:rPr>
                <w:rFonts w:ascii="Verdana" w:hAnsi="Verdana" w:cs="Arial"/>
                <w:b/>
                <w:bCs/>
                <w:color w:val="000000" w:themeColor="text1"/>
                <w:sz w:val="26"/>
                <w:szCs w:val="26"/>
              </w:rPr>
              <w:t>«ВЫХОД НА МЕЖДУНАРОДНЫЕ РЫНКИ»</w:t>
            </w:r>
          </w:p>
          <w:p w:rsidR="00E47C83" w:rsidRDefault="00212308" w:rsidP="00E47C83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47C83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30.10.2018 с 14:00 до 17:30</w:t>
            </w:r>
            <w:r w:rsidR="00E47C83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br/>
            </w:r>
            <w:r w:rsidR="00E47C83">
              <w:rPr>
                <w:rFonts w:ascii="Verdana" w:hAnsi="Verdana" w:cs="Arial"/>
                <w:bCs/>
                <w:sz w:val="20"/>
                <w:szCs w:val="20"/>
              </w:rPr>
              <w:t xml:space="preserve">Большой зал мэрии </w:t>
            </w:r>
            <w:proofErr w:type="spellStart"/>
            <w:r w:rsidR="00E47C83">
              <w:rPr>
                <w:rFonts w:ascii="Verdana" w:hAnsi="Verdana" w:cs="Arial"/>
                <w:bCs/>
                <w:sz w:val="20"/>
                <w:szCs w:val="20"/>
              </w:rPr>
              <w:t>г</w:t>
            </w:r>
            <w:proofErr w:type="gramStart"/>
            <w:r w:rsidR="00E47C83">
              <w:rPr>
                <w:rFonts w:ascii="Verdana" w:hAnsi="Verdana" w:cs="Arial"/>
                <w:bCs/>
                <w:sz w:val="20"/>
                <w:szCs w:val="20"/>
              </w:rPr>
              <w:t>.Н</w:t>
            </w:r>
            <w:proofErr w:type="gramEnd"/>
            <w:r w:rsidR="00E47C83">
              <w:rPr>
                <w:rFonts w:ascii="Verdana" w:hAnsi="Verdana" w:cs="Arial"/>
                <w:bCs/>
                <w:sz w:val="20"/>
                <w:szCs w:val="20"/>
              </w:rPr>
              <w:t>овосибирска</w:t>
            </w:r>
            <w:proofErr w:type="spellEnd"/>
            <w:r w:rsidR="00E47C83">
              <w:rPr>
                <w:rFonts w:ascii="Verdana" w:hAnsi="Verdana" w:cs="Arial"/>
                <w:bCs/>
                <w:sz w:val="20"/>
                <w:szCs w:val="20"/>
              </w:rPr>
              <w:t xml:space="preserve"> (Красный проспект, 34)</w:t>
            </w:r>
          </w:p>
          <w:p w:rsidR="00212308" w:rsidRPr="00E47C83" w:rsidRDefault="00212308" w:rsidP="00212308">
            <w:pPr>
              <w:spacing w:before="100" w:beforeAutospacing="1" w:after="100" w:afterAutospacing="1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Модераторы:</w:t>
            </w:r>
            <w:r w:rsid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br/>
            </w:r>
            <w:r w:rsidR="009F749D" w:rsidRPr="00E47C83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Андрей Панов</w:t>
            </w:r>
            <w:r w:rsidR="00E47C83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="005B7A15" w:rsidRP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Старший </w:t>
            </w:r>
            <w:r w:rsidR="00AC1C0C" w:rsidRP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Юрист</w:t>
            </w:r>
            <w:r w:rsidR="005B7A15" w:rsidRP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, </w:t>
            </w:r>
            <w:r w:rsidR="00964425" w:rsidRPr="00E47C83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Norton</w:t>
            </w:r>
            <w:r w:rsidR="00964425" w:rsidRP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964425" w:rsidRPr="00E47C83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Rose</w:t>
            </w:r>
            <w:r w:rsidR="00964425" w:rsidRP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964425" w:rsidRPr="00E47C83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Fulbright</w:t>
            </w:r>
            <w:r w:rsidR="00964425" w:rsidRP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(</w:t>
            </w:r>
            <w:r w:rsidR="00964425" w:rsidRPr="00E47C83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Central</w:t>
            </w:r>
            <w:r w:rsidR="00964425" w:rsidRP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964425" w:rsidRPr="00E47C83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Europe</w:t>
            </w:r>
            <w:r w:rsidR="00964425" w:rsidRP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) </w:t>
            </w:r>
            <w:r w:rsidR="00964425" w:rsidRPr="00E47C83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LLP</w:t>
            </w:r>
            <w:r w:rsidR="005B7A15" w:rsidRP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(Москва)</w:t>
            </w:r>
            <w:r w:rsid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br/>
            </w:r>
            <w:r w:rsidR="005B7A15" w:rsidRPr="00E47C83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Леонид Гурьев</w:t>
            </w:r>
            <w:r w:rsidR="00E47C83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br/>
            </w:r>
            <w:r w:rsidR="00E47C83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</w:rPr>
              <w:t>Патентный поверенный</w:t>
            </w:r>
            <w:r w:rsidR="00970617" w:rsidRPr="00E47C83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E47C83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</w:rPr>
              <w:t>Адвокат</w:t>
            </w:r>
            <w:r w:rsidR="00FD214A" w:rsidRPr="00E47C83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="005B7A15" w:rsidRP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5B7A15" w:rsidRPr="00E47C83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en-US"/>
              </w:rPr>
              <w:t>Cantor</w:t>
            </w:r>
            <w:r w:rsidR="005B7A15" w:rsidRPr="00E47C83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B7A15" w:rsidRPr="00E47C83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en-US"/>
              </w:rPr>
              <w:t>Colburn</w:t>
            </w:r>
            <w:r w:rsidR="005B7A15" w:rsidRPr="00E47C83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B7A15" w:rsidRPr="00E47C83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  <w:lang w:val="en-US"/>
              </w:rPr>
              <w:t>LLP</w:t>
            </w:r>
            <w:r w:rsidR="005B7A15" w:rsidRPr="00E47C83">
              <w:rPr>
                <w:rFonts w:ascii="Verdana" w:hAnsi="Verdana" w:cs="Arial"/>
                <w:bCs/>
                <w:iCs/>
                <w:color w:val="000000" w:themeColor="text1"/>
                <w:sz w:val="20"/>
                <w:szCs w:val="20"/>
              </w:rPr>
              <w:t xml:space="preserve"> (США)</w:t>
            </w:r>
            <w:r w:rsid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br/>
            </w:r>
            <w:r w:rsidR="00964425" w:rsidRPr="00E47C83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Екатерина </w:t>
            </w:r>
            <w:proofErr w:type="spellStart"/>
            <w:r w:rsidR="00964425" w:rsidRPr="00E47C83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Шехтман</w:t>
            </w:r>
            <w:proofErr w:type="spellEnd"/>
            <w:r w:rsidR="00964425" w:rsidRP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, </w:t>
            </w:r>
            <w:r w:rsidR="00970617" w:rsidRP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Патентный поверенный, Управляющий партнер, </w:t>
            </w:r>
            <w:r w:rsidR="00964425" w:rsidRP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Агентство защиты интеллектуальных прав «ИНКО»</w:t>
            </w:r>
            <w:r w:rsidR="005B7A15" w:rsidRP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(Новосибирск)</w:t>
            </w:r>
            <w:r w:rsid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br/>
            </w:r>
            <w:r w:rsidR="00E47C83">
              <w:rPr>
                <w:rFonts w:ascii="Verdana" w:hAnsi="Verdana" w:cs="Arial"/>
                <w:color w:val="000000" w:themeColor="text1"/>
                <w:sz w:val="20"/>
                <w:szCs w:val="20"/>
              </w:rPr>
              <w:br/>
            </w:r>
            <w:r w:rsidR="008E7F85" w:rsidRPr="00E47C83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 xml:space="preserve">Темы для обсуждения: </w:t>
            </w:r>
          </w:p>
          <w:p w:rsidR="005B7A15" w:rsidRPr="0027358C" w:rsidRDefault="005F08FE" w:rsidP="00212308">
            <w:pPr>
              <w:spacing w:before="100" w:beforeAutospacing="1" w:after="100" w:afterAutospacing="1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14:00 – 15:30 </w:t>
            </w:r>
            <w:r w:rsidR="005B7A15"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Часть 1. Панельная дискуссия. </w:t>
            </w:r>
          </w:p>
          <w:p w:rsidR="008E7F85" w:rsidRPr="0027358C" w:rsidRDefault="008E7F85" w:rsidP="00215742">
            <w:pPr>
              <w:pStyle w:val="ab"/>
              <w:numPr>
                <w:ilvl w:val="0"/>
                <w:numId w:val="4"/>
              </w:num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Как построить международный бизнес из России в других странах с учетом требований о раскрыти</w:t>
            </w:r>
            <w:r w:rsidR="00970617"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и информации и налоговых рисков?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Особенности использования оффшорных юрисдикций и не только. </w:t>
            </w:r>
          </w:p>
          <w:p w:rsidR="008E7F85" w:rsidRPr="0027358C" w:rsidRDefault="008E7F85" w:rsidP="00215742">
            <w:pPr>
              <w:pStyle w:val="ab"/>
              <w:numPr>
                <w:ilvl w:val="0"/>
                <w:numId w:val="4"/>
              </w:num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Что необходимо сделать собственникам компании для  того, чтобы выход на рынок США </w:t>
            </w:r>
            <w:r w:rsidR="00A773A1"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и других западных стран 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был возможен?</w:t>
            </w:r>
          </w:p>
          <w:p w:rsidR="008E7F85" w:rsidRPr="0027358C" w:rsidRDefault="008E7F85" w:rsidP="00215742">
            <w:pPr>
              <w:pStyle w:val="ab"/>
              <w:numPr>
                <w:ilvl w:val="0"/>
                <w:numId w:val="4"/>
              </w:num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Особенности взаимодействия с английскими компаниями: к чему нужно быть го</w:t>
            </w:r>
            <w:r w:rsidR="00970617"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товым, а чего делать не следует?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8E7F85" w:rsidRPr="0027358C" w:rsidRDefault="00A01357" w:rsidP="00215742">
            <w:pPr>
              <w:pStyle w:val="ab"/>
              <w:numPr>
                <w:ilvl w:val="0"/>
                <w:numId w:val="4"/>
              </w:num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Преимущества использования международного коммерческого арбитража для разрешения проблем вытекающих из контрактов с международными контрагентами и стратегические рекомендации по составлению международных арбитражных оговорок и участия в международных спорах.</w:t>
            </w:r>
          </w:p>
          <w:p w:rsidR="005B7A15" w:rsidRPr="0027358C" w:rsidRDefault="005B7A15" w:rsidP="00215742">
            <w:pPr>
              <w:pStyle w:val="ab"/>
              <w:numPr>
                <w:ilvl w:val="0"/>
                <w:numId w:val="4"/>
              </w:num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Рассмотрение споров в Английских судах, указание в договоре применимого права Великобритании  - каковы правила и последствия. </w:t>
            </w:r>
          </w:p>
          <w:p w:rsidR="005B7A15" w:rsidRPr="0027358C" w:rsidRDefault="005B7A15" w:rsidP="00215742">
            <w:pPr>
              <w:pStyle w:val="ab"/>
              <w:numPr>
                <w:ilvl w:val="0"/>
                <w:numId w:val="4"/>
              </w:num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Судебное разбирательство в Испании и обеспечительные меры: от выбора адвоката до исполнения решения.</w:t>
            </w:r>
          </w:p>
          <w:p w:rsidR="005B7A15" w:rsidRPr="0027358C" w:rsidRDefault="005B7A15" w:rsidP="00215742">
            <w:pPr>
              <w:pStyle w:val="ab"/>
              <w:numPr>
                <w:ilvl w:val="0"/>
                <w:numId w:val="4"/>
              </w:num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Преимущества и возможные недостатки суда при Международном финансовом центре Астана. </w:t>
            </w:r>
          </w:p>
          <w:p w:rsidR="005F08FE" w:rsidRPr="0027358C" w:rsidRDefault="005F08FE" w:rsidP="005B7A15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  <w:p w:rsidR="005F08FE" w:rsidRPr="0027358C" w:rsidRDefault="005F08FE" w:rsidP="005B7A15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16:00 – 17:30 Часть 2. Круглый стол – обсуждение вопросов. </w:t>
            </w:r>
          </w:p>
          <w:p w:rsidR="005F08FE" w:rsidRPr="0027358C" w:rsidRDefault="00D011C5" w:rsidP="00D011C5">
            <w:pPr>
              <w:pStyle w:val="ab"/>
              <w:numPr>
                <w:ilvl w:val="0"/>
                <w:numId w:val="5"/>
              </w:numPr>
              <w:rPr>
                <w:rFonts w:ascii="Verdana" w:hAnsi="Verdana" w:cs="Arial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/>
                <w:sz w:val="22"/>
                <w:szCs w:val="22"/>
              </w:rPr>
              <w:t>Государственная поддержка экспорта.</w:t>
            </w:r>
          </w:p>
          <w:p w:rsidR="005F08FE" w:rsidRPr="0027358C" w:rsidRDefault="005F08FE" w:rsidP="00215742">
            <w:pPr>
              <w:pStyle w:val="ab"/>
              <w:numPr>
                <w:ilvl w:val="0"/>
                <w:numId w:val="3"/>
              </w:numPr>
              <w:jc w:val="both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Как мы на самом деле выбираем юрисдикцию для открытия бизнеса в другой стране? </w:t>
            </w:r>
          </w:p>
          <w:p w:rsidR="005F08FE" w:rsidRPr="0027358C" w:rsidRDefault="005F08FE" w:rsidP="00215742">
            <w:pPr>
              <w:pStyle w:val="ab"/>
              <w:numPr>
                <w:ilvl w:val="0"/>
                <w:numId w:val="3"/>
              </w:numPr>
              <w:jc w:val="both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lastRenderedPageBreak/>
              <w:t xml:space="preserve">Работа иностранного юриста на стадии заключения </w:t>
            </w:r>
            <w:proofErr w:type="gramStart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договора</w:t>
            </w:r>
            <w:proofErr w:type="gramEnd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- каковы этапы и </w:t>
            </w:r>
            <w:r w:rsidR="00970617"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есть ли необходимость</w:t>
            </w:r>
            <w:r w:rsidR="00A773A1"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в его  правовой помощи</w:t>
            </w:r>
            <w:r w:rsidR="00970617"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?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 </w:t>
            </w:r>
          </w:p>
          <w:p w:rsidR="005F08FE" w:rsidRPr="0027358C" w:rsidRDefault="005F08FE" w:rsidP="00215742">
            <w:pPr>
              <w:pStyle w:val="ab"/>
              <w:numPr>
                <w:ilvl w:val="0"/>
                <w:numId w:val="3"/>
              </w:numPr>
              <w:jc w:val="both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Кооперация иностранных и российских юристов – как искать и </w:t>
            </w:r>
            <w:r w:rsidR="00970617"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сочетать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? </w:t>
            </w:r>
          </w:p>
          <w:p w:rsidR="005F08FE" w:rsidRPr="0027358C" w:rsidRDefault="005F08FE" w:rsidP="00215742">
            <w:pPr>
              <w:pStyle w:val="ab"/>
              <w:numPr>
                <w:ilvl w:val="0"/>
                <w:numId w:val="3"/>
              </w:numPr>
              <w:jc w:val="both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Исполнение решений иностранных судов в России и российских </w:t>
            </w:r>
            <w:proofErr w:type="spellStart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зарубежом</w:t>
            </w:r>
            <w:proofErr w:type="spellEnd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? </w:t>
            </w:r>
          </w:p>
          <w:p w:rsidR="005F08FE" w:rsidRPr="0027358C" w:rsidRDefault="005F08FE" w:rsidP="005F08FE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  <w:p w:rsidR="005F08FE" w:rsidRPr="0027358C" w:rsidRDefault="005F08FE" w:rsidP="005F08FE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 xml:space="preserve">Спикеры: </w:t>
            </w:r>
          </w:p>
          <w:p w:rsidR="00970617" w:rsidRPr="0027358C" w:rsidRDefault="00970617" w:rsidP="005F08FE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Алиса </w:t>
            </w:r>
            <w:proofErr w:type="spellStart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Графтон</w:t>
            </w:r>
            <w:proofErr w:type="spellEnd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, Партнер</w:t>
            </w:r>
            <w:r w:rsidR="00FD214A"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,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CHEESWRIGHTS</w:t>
            </w:r>
            <w:r w:rsidRPr="0027358C">
              <w:rPr>
                <w:rStyle w:val="apple-converted-space"/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 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NOTARIES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PUBLIC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(Лондон), </w:t>
            </w:r>
          </w:p>
          <w:p w:rsidR="00970617" w:rsidRPr="0027358C" w:rsidRDefault="00970617" w:rsidP="00970617">
            <w:pPr>
              <w:rPr>
                <w:rFonts w:ascii="Verdana" w:hAnsi="Verdana" w:cs="Arial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Леонид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Гурьев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27358C">
              <w:rPr>
                <w:rFonts w:ascii="Verdana" w:hAnsi="Verdana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Counsel</w:t>
            </w:r>
            <w:r w:rsidR="00FD214A" w:rsidRPr="0027358C">
              <w:rPr>
                <w:rFonts w:ascii="Verdana" w:hAnsi="Verdana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,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7358C">
              <w:rPr>
                <w:rFonts w:ascii="Verdana" w:hAnsi="Verdana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Cantor Colburn LLP (</w:t>
            </w:r>
            <w:r w:rsidRPr="0027358C">
              <w:rPr>
                <w:rFonts w:ascii="Verdana" w:hAnsi="Verdana" w:cs="Arial"/>
                <w:bCs/>
                <w:iCs/>
                <w:color w:val="000000" w:themeColor="text1"/>
                <w:sz w:val="22"/>
                <w:szCs w:val="22"/>
              </w:rPr>
              <w:t>США</w:t>
            </w:r>
            <w:r w:rsidRPr="0027358C">
              <w:rPr>
                <w:rFonts w:ascii="Verdana" w:hAnsi="Verdana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), </w:t>
            </w:r>
          </w:p>
          <w:p w:rsidR="00970617" w:rsidRPr="0027358C" w:rsidRDefault="00D011C5" w:rsidP="00D011C5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Артем Дудко</w:t>
            </w:r>
            <w:r w:rsidRPr="0027358C">
              <w:rPr>
                <w:rStyle w:val="apple-converted-space"/>
                <w:rFonts w:ascii="Verdana" w:hAnsi="Verdana" w:cs="Arial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FCIArb</w:t>
            </w:r>
            <w:proofErr w:type="spellEnd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, Партнер, Глава практики по разрешению споров связанных с Россией и странами СНГ, Осборн Кларк/</w:t>
            </w:r>
            <w:proofErr w:type="spellStart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Osborne</w:t>
            </w:r>
            <w:proofErr w:type="spellEnd"/>
            <w:r w:rsidRPr="0027358C">
              <w:rPr>
                <w:rStyle w:val="apple-converted-space"/>
                <w:rFonts w:ascii="Verdana" w:hAnsi="Verdana" w:cs="Arial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Clarke</w:t>
            </w:r>
            <w:proofErr w:type="spellEnd"/>
            <w:r w:rsidRPr="0027358C">
              <w:rPr>
                <w:rStyle w:val="apple-converted-space"/>
                <w:rFonts w:ascii="Verdana" w:hAnsi="Verdana" w:cs="Arial"/>
                <w:color w:val="000000" w:themeColor="text1"/>
                <w:sz w:val="22"/>
                <w:szCs w:val="22"/>
              </w:rPr>
              <w:t> 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(Лондон)</w:t>
            </w:r>
            <w:r w:rsidR="00970617"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970617" w:rsidRPr="0027358C" w:rsidRDefault="00FD214A" w:rsidP="00970617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/>
                <w:sz w:val="22"/>
                <w:szCs w:val="22"/>
              </w:rPr>
              <w:t>Сергей Иванов,</w:t>
            </w:r>
            <w:r w:rsidR="00970617" w:rsidRPr="0027358C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Руководитель Центра поддержки экспорта Новосибирской области, </w:t>
            </w:r>
          </w:p>
          <w:p w:rsidR="00970617" w:rsidRPr="0027358C" w:rsidRDefault="00970617" w:rsidP="00970617">
            <w:pPr>
              <w:rPr>
                <w:rFonts w:ascii="Verdana" w:hAnsi="Verdana" w:cs="Arial"/>
                <w:sz w:val="22"/>
                <w:szCs w:val="22"/>
              </w:rPr>
            </w:pPr>
            <w:r w:rsidRPr="0027358C"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  <w:t xml:space="preserve">Зоя </w:t>
            </w:r>
            <w:proofErr w:type="spellStart"/>
            <w:r w:rsidRPr="0027358C"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  <w:t>Ильенка</w:t>
            </w:r>
            <w:proofErr w:type="spellEnd"/>
            <w:r w:rsidRPr="0027358C"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  <w:t xml:space="preserve">,  </w:t>
            </w:r>
            <w:r w:rsidR="00A773A1" w:rsidRPr="0027358C"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  <w:t xml:space="preserve"> Адвокат, </w:t>
            </w:r>
            <w:r w:rsidR="001F6D34" w:rsidRPr="0027358C">
              <w:rPr>
                <w:rFonts w:ascii="Verdana" w:hAnsi="Verdana" w:cs="Arial"/>
                <w:color w:val="000000"/>
                <w:sz w:val="22"/>
                <w:szCs w:val="22"/>
              </w:rPr>
              <w:t>Управляющий региональным отделом по Восточной Европе и СНГ,</w:t>
            </w:r>
            <w:r w:rsidR="001F6D34" w:rsidRPr="0027358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1961 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ABOGADOS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Y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ECONOMISTAS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(Барселона),</w:t>
            </w:r>
          </w:p>
          <w:p w:rsidR="00970617" w:rsidRPr="0027358C" w:rsidRDefault="00970617" w:rsidP="00970617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Одиссеи</w:t>
            </w:r>
            <w:r w:rsidRPr="0027358C">
              <w:rPr>
                <w:rFonts w:ascii="Arial" w:hAnsi="Arial" w:cs="Arial"/>
                <w:color w:val="000000" w:themeColor="text1"/>
                <w:sz w:val="22"/>
                <w:szCs w:val="22"/>
              </w:rPr>
              <w:t>̆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7358C">
              <w:rPr>
                <w:rFonts w:ascii="Verdana" w:hAnsi="Verdana" w:cs="Verdana"/>
                <w:color w:val="000000" w:themeColor="text1"/>
                <w:sz w:val="22"/>
                <w:szCs w:val="22"/>
              </w:rPr>
              <w:t>Меликидис</w:t>
            </w:r>
            <w:proofErr w:type="spellEnd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, </w:t>
            </w:r>
            <w:r w:rsidR="00FD214A"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У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правляющий партнер аудиторско-консалтинговой компании </w:t>
            </w:r>
            <w:proofErr w:type="spellStart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M.Target</w:t>
            </w:r>
            <w:proofErr w:type="spellEnd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Group</w:t>
            </w:r>
            <w:proofErr w:type="spellEnd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Лимасол</w:t>
            </w:r>
            <w:proofErr w:type="spellEnd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, Кипр),</w:t>
            </w:r>
          </w:p>
          <w:p w:rsidR="00970617" w:rsidRPr="0027358C" w:rsidRDefault="00970617" w:rsidP="00970617">
            <w:pPr>
              <w:rPr>
                <w:rFonts w:ascii="Verdana" w:hAnsi="Verdana" w:cs="Arial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Татьяна </w:t>
            </w:r>
            <w:proofErr w:type="spellStart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Меньшенина</w:t>
            </w:r>
            <w:proofErr w:type="spellEnd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, </w:t>
            </w:r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>Солиситор - Адвокат Англ</w:t>
            </w:r>
            <w:proofErr w:type="gramStart"/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>ии и Уэ</w:t>
            </w:r>
            <w:proofErr w:type="gramEnd"/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>льса, Партнер </w:t>
            </w:r>
            <w:proofErr w:type="spellStart"/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>Withers</w:t>
            </w:r>
            <w:proofErr w:type="spellEnd"/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 xml:space="preserve"> LLP (Лондон), </w:t>
            </w:r>
            <w:proofErr w:type="spellStart"/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>Head</w:t>
            </w:r>
            <w:proofErr w:type="spellEnd"/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>of</w:t>
            </w:r>
            <w:proofErr w:type="spellEnd"/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>Russia</w:t>
            </w:r>
            <w:proofErr w:type="spellEnd"/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 xml:space="preserve"> &amp; CIS </w:t>
            </w:r>
            <w:proofErr w:type="spellStart"/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>Group</w:t>
            </w:r>
            <w:proofErr w:type="spellEnd"/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 xml:space="preserve">  </w:t>
            </w:r>
            <w:proofErr w:type="spellStart"/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>in</w:t>
            </w:r>
            <w:proofErr w:type="spellEnd"/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>Withers</w:t>
            </w:r>
            <w:proofErr w:type="spellEnd"/>
            <w:r w:rsidR="00427509" w:rsidRPr="0027358C">
              <w:rPr>
                <w:rStyle w:val="s4"/>
                <w:rFonts w:ascii="Verdana" w:hAnsi="Verdana" w:cs="Arial"/>
                <w:color w:val="000000"/>
                <w:sz w:val="22"/>
                <w:szCs w:val="22"/>
              </w:rPr>
              <w:t xml:space="preserve"> LLP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970617" w:rsidRPr="0027358C" w:rsidRDefault="00970617" w:rsidP="00970617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Тимофей </w:t>
            </w:r>
            <w:proofErr w:type="spellStart"/>
            <w:r w:rsidRPr="0027358C">
              <w:rPr>
                <w:rFonts w:ascii="Verdana" w:hAnsi="Verdana" w:cs="Arial"/>
                <w:color w:val="000000"/>
                <w:sz w:val="22"/>
                <w:szCs w:val="22"/>
              </w:rPr>
              <w:t>Мусатов</w:t>
            </w:r>
            <w:proofErr w:type="spellEnd"/>
            <w:r w:rsidRPr="0027358C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Старший партнер компании </w:t>
            </w:r>
            <w:proofErr w:type="spellStart"/>
            <w:r w:rsidRPr="0027358C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FjM</w:t>
            </w:r>
            <w:proofErr w:type="spellEnd"/>
            <w:r w:rsidRPr="0027358C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 w:rsidRPr="0027358C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International</w:t>
            </w:r>
            <w:r w:rsidRPr="0027358C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 w:rsidRPr="0027358C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Solicitors</w:t>
            </w:r>
            <w:r w:rsidRPr="0027358C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&amp; </w:t>
            </w:r>
            <w:r w:rsidRPr="0027358C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Lawyers</w:t>
            </w:r>
            <w:r w:rsidRPr="0027358C">
              <w:rPr>
                <w:rFonts w:ascii="Verdana" w:hAnsi="Verdana" w:cs="Arial"/>
                <w:color w:val="000000"/>
                <w:sz w:val="22"/>
                <w:szCs w:val="22"/>
              </w:rPr>
              <w:t xml:space="preserve">, </w:t>
            </w:r>
          </w:p>
          <w:p w:rsidR="001F6D34" w:rsidRPr="0027358C" w:rsidRDefault="001F6D34" w:rsidP="001F6D34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  <w:t xml:space="preserve">Андрей Панов, 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Старший Юрист, 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Norton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Rose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Fulbright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(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Central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Europe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) 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LLP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(Москва),</w:t>
            </w:r>
          </w:p>
          <w:p w:rsidR="005F08FE" w:rsidRPr="0027358C" w:rsidRDefault="005F08FE" w:rsidP="005F08FE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Дмитрии</w:t>
            </w:r>
            <w:r w:rsidRPr="0027358C">
              <w:rPr>
                <w:rFonts w:ascii="Arial" w:hAnsi="Arial" w:cs="Arial"/>
                <w:color w:val="000000" w:themeColor="text1"/>
                <w:sz w:val="22"/>
                <w:szCs w:val="22"/>
              </w:rPr>
              <w:t>̆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7358C">
              <w:rPr>
                <w:rFonts w:ascii="Verdana" w:hAnsi="Verdana" w:cs="Verdana"/>
                <w:color w:val="000000" w:themeColor="text1"/>
                <w:sz w:val="22"/>
                <w:szCs w:val="22"/>
              </w:rPr>
              <w:t>Самигуллин</w:t>
            </w:r>
            <w:proofErr w:type="spellEnd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, Партнер международной юридической фирмы GRATA </w:t>
            </w:r>
            <w:proofErr w:type="spellStart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Internation</w:t>
            </w:r>
            <w:r w:rsidR="00970617"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al</w:t>
            </w:r>
            <w:proofErr w:type="spellEnd"/>
            <w:r w:rsidR="00970617"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(Самара),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15742" w:rsidRPr="0027358C" w:rsidRDefault="00215742" w:rsidP="00215742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Бахыт</w:t>
            </w:r>
            <w:proofErr w:type="spellEnd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Тукулов</w:t>
            </w:r>
            <w:proofErr w:type="spellEnd"/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, Partner GRATA Law Firm</w:t>
            </w:r>
            <w:r w:rsidR="00970617"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>.</w:t>
            </w:r>
            <w:r w:rsidRPr="0027358C">
              <w:rPr>
                <w:rFonts w:ascii="Verdana" w:hAnsi="Verdana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5F08FE" w:rsidRPr="00E47C83" w:rsidRDefault="005F08FE" w:rsidP="005F08FE">
            <w:pPr>
              <w:rPr>
                <w:rFonts w:ascii="Verdana" w:hAnsi="Verdana" w:cs="Arial"/>
                <w:color w:val="000000" w:themeColor="text1"/>
                <w:lang w:val="en-US"/>
              </w:rPr>
            </w:pPr>
          </w:p>
          <w:p w:rsidR="005F08FE" w:rsidRPr="00E47C83" w:rsidRDefault="005F08FE" w:rsidP="005F08FE">
            <w:pPr>
              <w:rPr>
                <w:rFonts w:ascii="Verdana" w:hAnsi="Verdana" w:cs="Arial"/>
                <w:color w:val="000000" w:themeColor="text1"/>
                <w:lang w:val="en-US"/>
              </w:rPr>
            </w:pPr>
          </w:p>
          <w:p w:rsidR="008E7F85" w:rsidRDefault="0027358C" w:rsidP="00212308">
            <w:pPr>
              <w:spacing w:before="100" w:beforeAutospacing="1" w:after="100" w:afterAutospacing="1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 xml:space="preserve">Участие бесплатное. </w:t>
            </w:r>
            <w:r>
              <w:rPr>
                <w:rFonts w:ascii="Verdana" w:hAnsi="Verdana" w:cs="Arial"/>
                <w:color w:val="000000" w:themeColor="text1"/>
              </w:rPr>
              <w:br/>
              <w:t xml:space="preserve">Обязательная регистрация на сайте </w:t>
            </w:r>
            <w:hyperlink r:id="rId14" w:history="1">
              <w:r w:rsidRPr="00FF2C7E">
                <w:rPr>
                  <w:rStyle w:val="a3"/>
                  <w:rFonts w:ascii="Verdana" w:hAnsi="Verdana" w:cs="Arial"/>
                </w:rPr>
                <w:t>http://www.siblegalweek.ru/</w:t>
              </w:r>
            </w:hyperlink>
          </w:p>
          <w:p w:rsidR="0027358C" w:rsidRPr="0027358C" w:rsidRDefault="0027358C" w:rsidP="00212308">
            <w:pPr>
              <w:spacing w:before="100" w:beforeAutospacing="1" w:after="100" w:afterAutospacing="1"/>
              <w:rPr>
                <w:rFonts w:ascii="Verdana" w:hAnsi="Verdana" w:cs="Arial"/>
                <w:color w:val="000000" w:themeColor="text1"/>
              </w:rPr>
            </w:pPr>
          </w:p>
        </w:tc>
      </w:tr>
    </w:tbl>
    <w:p w:rsidR="00F60080" w:rsidRPr="0027358C" w:rsidRDefault="00F60080" w:rsidP="004671E5">
      <w:pPr>
        <w:rPr>
          <w:rFonts w:ascii="Arial" w:hAnsi="Arial" w:cs="Arial"/>
          <w:color w:val="000000" w:themeColor="text1"/>
        </w:rPr>
      </w:pPr>
    </w:p>
    <w:p w:rsidR="00F60080" w:rsidRPr="0027358C" w:rsidRDefault="00F60080" w:rsidP="004671E5">
      <w:pPr>
        <w:rPr>
          <w:rFonts w:ascii="Arial" w:hAnsi="Arial" w:cs="Arial"/>
          <w:color w:val="000000" w:themeColor="text1"/>
        </w:rPr>
      </w:pPr>
    </w:p>
    <w:sectPr w:rsidR="00F60080" w:rsidRPr="0027358C" w:rsidSect="005073C1">
      <w:footerReference w:type="even" r:id="rId15"/>
      <w:footerReference w:type="default" r:id="rId1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14" w:rsidRDefault="002D1414" w:rsidP="008B55CE">
      <w:r>
        <w:separator/>
      </w:r>
    </w:p>
  </w:endnote>
  <w:endnote w:type="continuationSeparator" w:id="0">
    <w:p w:rsidR="002D1414" w:rsidRDefault="002D1414" w:rsidP="008B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82127284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DC1E5A" w:rsidRDefault="00DC1E5A" w:rsidP="00DB7A2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DC1E5A" w:rsidRDefault="00DC1E5A" w:rsidP="00DC1E5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5A" w:rsidRDefault="00E47C83" w:rsidP="00DC1E5A">
    <w:pPr>
      <w:pStyle w:val="a7"/>
      <w:ind w:right="360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297CCBB" wp14:editId="74960D87">
          <wp:simplePos x="0" y="0"/>
          <wp:positionH relativeFrom="margin">
            <wp:align>right</wp:align>
          </wp:positionH>
          <wp:positionV relativeFrom="paragraph">
            <wp:posOffset>-29211</wp:posOffset>
          </wp:positionV>
          <wp:extent cx="2101275" cy="44767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14" w:rsidRDefault="002D1414" w:rsidP="008B55CE">
      <w:r>
        <w:separator/>
      </w:r>
    </w:p>
  </w:footnote>
  <w:footnote w:type="continuationSeparator" w:id="0">
    <w:p w:rsidR="002D1414" w:rsidRDefault="002D1414" w:rsidP="008B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7131"/>
    <w:multiLevelType w:val="hybridMultilevel"/>
    <w:tmpl w:val="45089088"/>
    <w:lvl w:ilvl="0" w:tplc="DA3CE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E75AF"/>
    <w:multiLevelType w:val="hybridMultilevel"/>
    <w:tmpl w:val="3B28C9DA"/>
    <w:lvl w:ilvl="0" w:tplc="DA3CE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F5BA2"/>
    <w:multiLevelType w:val="hybridMultilevel"/>
    <w:tmpl w:val="2348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923"/>
    <w:multiLevelType w:val="hybridMultilevel"/>
    <w:tmpl w:val="FFB0BDDC"/>
    <w:lvl w:ilvl="0" w:tplc="DA3CE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01F9E"/>
    <w:multiLevelType w:val="hybridMultilevel"/>
    <w:tmpl w:val="6B08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E5"/>
    <w:rsid w:val="00011B58"/>
    <w:rsid w:val="0001371E"/>
    <w:rsid w:val="0007194C"/>
    <w:rsid w:val="00085818"/>
    <w:rsid w:val="000A3E37"/>
    <w:rsid w:val="000D547B"/>
    <w:rsid w:val="000F12BF"/>
    <w:rsid w:val="001935A9"/>
    <w:rsid w:val="00197F09"/>
    <w:rsid w:val="001C1BE3"/>
    <w:rsid w:val="001D5BD7"/>
    <w:rsid w:val="001F6D34"/>
    <w:rsid w:val="00212308"/>
    <w:rsid w:val="00215742"/>
    <w:rsid w:val="002566E8"/>
    <w:rsid w:val="0027358C"/>
    <w:rsid w:val="002D1414"/>
    <w:rsid w:val="00325CC2"/>
    <w:rsid w:val="00366098"/>
    <w:rsid w:val="00427509"/>
    <w:rsid w:val="004313CE"/>
    <w:rsid w:val="004671E5"/>
    <w:rsid w:val="00475211"/>
    <w:rsid w:val="004C1B1F"/>
    <w:rsid w:val="004E2000"/>
    <w:rsid w:val="005073C1"/>
    <w:rsid w:val="005B7A15"/>
    <w:rsid w:val="005F08FE"/>
    <w:rsid w:val="00603A95"/>
    <w:rsid w:val="00635145"/>
    <w:rsid w:val="007312D6"/>
    <w:rsid w:val="007D08D4"/>
    <w:rsid w:val="007F7CFA"/>
    <w:rsid w:val="008526B5"/>
    <w:rsid w:val="008A3E9C"/>
    <w:rsid w:val="008B55CE"/>
    <w:rsid w:val="008E7F85"/>
    <w:rsid w:val="0093258B"/>
    <w:rsid w:val="00944680"/>
    <w:rsid w:val="00964425"/>
    <w:rsid w:val="00970617"/>
    <w:rsid w:val="009B6EF0"/>
    <w:rsid w:val="009F749D"/>
    <w:rsid w:val="00A01357"/>
    <w:rsid w:val="00A26080"/>
    <w:rsid w:val="00A70EB0"/>
    <w:rsid w:val="00A7559B"/>
    <w:rsid w:val="00A773A1"/>
    <w:rsid w:val="00AB1ACF"/>
    <w:rsid w:val="00AC1C0C"/>
    <w:rsid w:val="00AE4AAA"/>
    <w:rsid w:val="00AE73DB"/>
    <w:rsid w:val="00B045BC"/>
    <w:rsid w:val="00B1049F"/>
    <w:rsid w:val="00B9342C"/>
    <w:rsid w:val="00C77A6F"/>
    <w:rsid w:val="00C96DE1"/>
    <w:rsid w:val="00CD5D1D"/>
    <w:rsid w:val="00D011C5"/>
    <w:rsid w:val="00D53934"/>
    <w:rsid w:val="00DC1E5A"/>
    <w:rsid w:val="00DD1002"/>
    <w:rsid w:val="00E47C83"/>
    <w:rsid w:val="00F14B67"/>
    <w:rsid w:val="00F60080"/>
    <w:rsid w:val="00F72DDB"/>
    <w:rsid w:val="00FA3C33"/>
    <w:rsid w:val="00FB78DD"/>
    <w:rsid w:val="00FC60DD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3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1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1E5"/>
  </w:style>
  <w:style w:type="paragraph" w:styleId="a4">
    <w:name w:val="Normal (Web)"/>
    <w:basedOn w:val="a"/>
    <w:uiPriority w:val="99"/>
    <w:unhideWhenUsed/>
    <w:rsid w:val="0021230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B55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5CE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B55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5CE"/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C1E5A"/>
    <w:rPr>
      <w:color w:val="605E5C"/>
      <w:shd w:val="clear" w:color="auto" w:fill="E1DFDD"/>
    </w:rPr>
  </w:style>
  <w:style w:type="character" w:styleId="a9">
    <w:name w:val="page number"/>
    <w:basedOn w:val="a0"/>
    <w:uiPriority w:val="99"/>
    <w:semiHidden/>
    <w:unhideWhenUsed/>
    <w:rsid w:val="00DC1E5A"/>
  </w:style>
  <w:style w:type="character" w:styleId="aa">
    <w:name w:val="FollowedHyperlink"/>
    <w:basedOn w:val="a0"/>
    <w:uiPriority w:val="99"/>
    <w:semiHidden/>
    <w:unhideWhenUsed/>
    <w:rsid w:val="00635145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5F08FE"/>
    <w:pPr>
      <w:ind w:left="720"/>
      <w:contextualSpacing/>
    </w:pPr>
  </w:style>
  <w:style w:type="character" w:customStyle="1" w:styleId="s4">
    <w:name w:val="s4"/>
    <w:basedOn w:val="a0"/>
    <w:rsid w:val="00427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3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1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1E5"/>
  </w:style>
  <w:style w:type="paragraph" w:styleId="a4">
    <w:name w:val="Normal (Web)"/>
    <w:basedOn w:val="a"/>
    <w:uiPriority w:val="99"/>
    <w:unhideWhenUsed/>
    <w:rsid w:val="0021230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B55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5CE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B55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5CE"/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C1E5A"/>
    <w:rPr>
      <w:color w:val="605E5C"/>
      <w:shd w:val="clear" w:color="auto" w:fill="E1DFDD"/>
    </w:rPr>
  </w:style>
  <w:style w:type="character" w:styleId="a9">
    <w:name w:val="page number"/>
    <w:basedOn w:val="a0"/>
    <w:uiPriority w:val="99"/>
    <w:semiHidden/>
    <w:unhideWhenUsed/>
    <w:rsid w:val="00DC1E5A"/>
  </w:style>
  <w:style w:type="character" w:styleId="aa">
    <w:name w:val="FollowedHyperlink"/>
    <w:basedOn w:val="a0"/>
    <w:uiPriority w:val="99"/>
    <w:semiHidden/>
    <w:unhideWhenUsed/>
    <w:rsid w:val="00635145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5F08FE"/>
    <w:pPr>
      <w:ind w:left="720"/>
      <w:contextualSpacing/>
    </w:pPr>
  </w:style>
  <w:style w:type="character" w:customStyle="1" w:styleId="s4">
    <w:name w:val="s4"/>
    <w:basedOn w:val="a0"/>
    <w:rsid w:val="0042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4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2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iblegalweek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Шехтман</dc:creator>
  <cp:lastModifiedBy>Бавыкина Екатерина Михайловна</cp:lastModifiedBy>
  <cp:revision>2</cp:revision>
  <cp:lastPrinted>2018-09-04T21:22:00Z</cp:lastPrinted>
  <dcterms:created xsi:type="dcterms:W3CDTF">2018-10-23T10:52:00Z</dcterms:created>
  <dcterms:modified xsi:type="dcterms:W3CDTF">2018-10-23T10:52:00Z</dcterms:modified>
</cp:coreProperties>
</file>